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DB" w:rsidRDefault="001C0FDB" w:rsidP="001C0FDB"/>
    <w:tbl>
      <w:tblPr>
        <w:tblpPr w:leftFromText="180" w:rightFromText="180" w:vertAnchor="text" w:horzAnchor="margin" w:tblpXSpec="right" w:tblpY="-549"/>
        <w:tblW w:w="0" w:type="auto"/>
        <w:tblLook w:val="0000"/>
      </w:tblPr>
      <w:tblGrid>
        <w:gridCol w:w="765"/>
      </w:tblGrid>
      <w:tr w:rsidR="001C0FDB" w:rsidTr="00340180">
        <w:trPr>
          <w:trHeight w:val="541"/>
        </w:trPr>
        <w:tc>
          <w:tcPr>
            <w:tcW w:w="765" w:type="dxa"/>
          </w:tcPr>
          <w:p w:rsidR="001C0FDB" w:rsidRDefault="001C0FDB" w:rsidP="00340180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</w:pPr>
          </w:p>
          <w:p w:rsidR="001C0FDB" w:rsidRDefault="001C0FDB" w:rsidP="00340180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</w:pPr>
          </w:p>
          <w:p w:rsidR="001C0FDB" w:rsidRDefault="001C0FDB" w:rsidP="00340180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</w:pPr>
          </w:p>
          <w:p w:rsidR="001C0FDB" w:rsidRDefault="001C0FDB" w:rsidP="00340180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</w:pPr>
          </w:p>
          <w:p w:rsidR="001C0FDB" w:rsidRDefault="001C0FDB" w:rsidP="00340180">
            <w:pPr>
              <w:spacing w:after="0" w:line="240" w:lineRule="auto"/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</w:pPr>
          </w:p>
          <w:p w:rsidR="001C0FDB" w:rsidRDefault="001C0FDB" w:rsidP="00340180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48"/>
                <w:szCs w:val="48"/>
                <w:lang w:val="en-US"/>
              </w:rPr>
            </w:pPr>
          </w:p>
        </w:tc>
      </w:tr>
    </w:tbl>
    <w:p w:rsidR="001C0FDB" w:rsidRPr="00C86A5C" w:rsidRDefault="00340180" w:rsidP="00340180">
      <w:pPr>
        <w:spacing w:after="0" w:line="240" w:lineRule="auto"/>
        <w:ind w:left="-1418"/>
        <w:jc w:val="center"/>
        <w:rPr>
          <w:rFonts w:ascii="Verdana" w:hAnsi="Verdana"/>
          <w:b/>
          <w:bCs/>
          <w:color w:val="000080"/>
          <w:sz w:val="16"/>
          <w:szCs w:val="16"/>
        </w:rPr>
      </w:pPr>
      <w:r>
        <w:rPr>
          <w:rFonts w:ascii="Verdana" w:hAnsi="Verdana"/>
          <w:b/>
          <w:bCs/>
          <w:color w:val="000080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1134220" cy="1170632"/>
            <wp:effectExtent l="19050" t="0" r="8780" b="0"/>
            <wp:docPr id="5" name="Рисунок 1" descr="зеле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елены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220" cy="117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CAC" w:rsidRPr="00E20CAC" w:rsidRDefault="00E20CAC" w:rsidP="00340180">
      <w:pPr>
        <w:spacing w:after="0" w:line="240" w:lineRule="auto"/>
        <w:ind w:left="-1418"/>
        <w:jc w:val="center"/>
        <w:rPr>
          <w:rFonts w:ascii="Verdana" w:hAnsi="Verdana"/>
          <w:b/>
          <w:bCs/>
          <w:color w:val="00B050"/>
          <w:sz w:val="16"/>
          <w:szCs w:val="16"/>
        </w:rPr>
      </w:pPr>
      <w:r w:rsidRPr="00E20CAC">
        <w:rPr>
          <w:rFonts w:ascii="Verdana" w:hAnsi="Verdana"/>
          <w:b/>
          <w:bCs/>
          <w:color w:val="00B050"/>
          <w:sz w:val="16"/>
          <w:szCs w:val="16"/>
        </w:rPr>
        <w:t>Общество с ограниченной ответственностью</w:t>
      </w:r>
    </w:p>
    <w:p w:rsidR="00E20CAC" w:rsidRPr="00E20CAC" w:rsidRDefault="00E20CAC" w:rsidP="00340180">
      <w:pPr>
        <w:spacing w:after="0" w:line="240" w:lineRule="auto"/>
        <w:ind w:left="-1418"/>
        <w:jc w:val="center"/>
        <w:rPr>
          <w:rFonts w:ascii="Verdana" w:hAnsi="Verdana"/>
          <w:b/>
          <w:bCs/>
          <w:color w:val="00B050"/>
          <w:sz w:val="16"/>
          <w:szCs w:val="16"/>
        </w:rPr>
      </w:pPr>
      <w:r w:rsidRPr="00E20CAC">
        <w:rPr>
          <w:rFonts w:ascii="Verdana" w:hAnsi="Verdana"/>
          <w:b/>
          <w:bCs/>
          <w:color w:val="00B050"/>
        </w:rPr>
        <w:t>«Межрегиональный тендерный центр</w:t>
      </w:r>
    </w:p>
    <w:p w:rsidR="00E20CAC" w:rsidRPr="00E20CAC" w:rsidRDefault="00E20CAC" w:rsidP="00340180">
      <w:pPr>
        <w:spacing w:after="0" w:line="240" w:lineRule="auto"/>
        <w:ind w:left="-1418"/>
        <w:jc w:val="center"/>
        <w:rPr>
          <w:rFonts w:ascii="Verdana" w:hAnsi="Verdana"/>
          <w:b/>
          <w:bCs/>
          <w:color w:val="00B050"/>
        </w:rPr>
      </w:pPr>
      <w:r w:rsidRPr="00E20CAC">
        <w:rPr>
          <w:rFonts w:ascii="Verdana" w:hAnsi="Verdana"/>
          <w:b/>
          <w:bCs/>
          <w:color w:val="00B050"/>
        </w:rPr>
        <w:t>«ВЫГОДНЫЙ КОНТРАКТ»</w:t>
      </w:r>
    </w:p>
    <w:p w:rsidR="00E20CAC" w:rsidRDefault="00E20CAC" w:rsidP="00340180">
      <w:pPr>
        <w:spacing w:after="0" w:line="240" w:lineRule="auto"/>
        <w:ind w:left="-1418"/>
        <w:jc w:val="center"/>
        <w:rPr>
          <w:rFonts w:ascii="Times New Roman" w:hAnsi="Times New Roman" w:cs="Times New Roman"/>
          <w:noProof/>
          <w:sz w:val="48"/>
          <w:szCs w:val="48"/>
        </w:rPr>
      </w:pPr>
    </w:p>
    <w:p w:rsidR="0023197A" w:rsidRDefault="00912E69" w:rsidP="00340180">
      <w:pPr>
        <w:spacing w:after="0" w:line="240" w:lineRule="auto"/>
        <w:ind w:left="-1418"/>
        <w:jc w:val="center"/>
        <w:rPr>
          <w:rFonts w:ascii="Times New Roman" w:hAnsi="Times New Roman" w:cs="Times New Roman"/>
          <w:noProof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t>«</w:t>
      </w:r>
      <w:r w:rsidRPr="00912E69">
        <w:rPr>
          <w:rFonts w:ascii="Times New Roman" w:hAnsi="Times New Roman" w:cs="Times New Roman"/>
          <w:noProof/>
          <w:sz w:val="48"/>
          <w:szCs w:val="48"/>
        </w:rPr>
        <w:t>Первый шаг</w:t>
      </w:r>
      <w:r w:rsidR="00340180">
        <w:rPr>
          <w:rFonts w:ascii="Times New Roman" w:hAnsi="Times New Roman" w:cs="Times New Roman"/>
          <w:noProof/>
          <w:sz w:val="48"/>
          <w:szCs w:val="48"/>
        </w:rPr>
        <w:t>»</w:t>
      </w:r>
    </w:p>
    <w:p w:rsidR="001C0FDB" w:rsidRDefault="001C0FDB" w:rsidP="00340180">
      <w:pPr>
        <w:spacing w:after="0" w:line="240" w:lineRule="auto"/>
        <w:jc w:val="center"/>
        <w:rPr>
          <w:rFonts w:ascii="Times New Roman" w:hAnsi="Times New Roman" w:cs="Times New Roman"/>
          <w:noProof/>
          <w:sz w:val="48"/>
          <w:szCs w:val="48"/>
        </w:rPr>
      </w:pPr>
    </w:p>
    <w:p w:rsidR="0023197A" w:rsidRDefault="0023197A" w:rsidP="00912E69">
      <w:pPr>
        <w:spacing w:after="0" w:line="240" w:lineRule="auto"/>
        <w:ind w:left="-1418"/>
        <w:rPr>
          <w:noProof/>
        </w:rPr>
      </w:pPr>
    </w:p>
    <w:p w:rsidR="0097152E" w:rsidRDefault="0023197A" w:rsidP="0023197A">
      <w:pPr>
        <w:ind w:left="-1418"/>
      </w:pPr>
      <w:r>
        <w:rPr>
          <w:noProof/>
        </w:rPr>
        <w:drawing>
          <wp:inline distT="0" distB="0" distL="0" distR="0">
            <wp:extent cx="7176880" cy="1733385"/>
            <wp:effectExtent l="19050" t="0" r="4970" b="0"/>
            <wp:docPr id="1" name="Рисунок 0" descr="4f4ff6609d9f2669a776cb7e64759f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4ff6609d9f2669a776cb7e64759f5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76880" cy="173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E69" w:rsidRDefault="00912E69" w:rsidP="00912E69">
      <w:pPr>
        <w:ind w:left="-1418"/>
        <w:jc w:val="center"/>
        <w:rPr>
          <w:rFonts w:ascii="Times New Roman" w:hAnsi="Times New Roman" w:cs="Times New Roman"/>
          <w:sz w:val="36"/>
          <w:szCs w:val="36"/>
        </w:rPr>
      </w:pPr>
    </w:p>
    <w:p w:rsidR="00912E69" w:rsidRPr="00E20CAC" w:rsidRDefault="00912E69" w:rsidP="00912E69">
      <w:pPr>
        <w:ind w:left="-1418"/>
        <w:jc w:val="center"/>
        <w:rPr>
          <w:rFonts w:ascii="Times New Roman" w:hAnsi="Times New Roman" w:cs="Times New Roman"/>
          <w:sz w:val="44"/>
          <w:szCs w:val="44"/>
        </w:rPr>
      </w:pPr>
      <w:r w:rsidRPr="00E20CAC">
        <w:rPr>
          <w:rFonts w:ascii="Times New Roman" w:hAnsi="Times New Roman" w:cs="Times New Roman"/>
          <w:sz w:val="44"/>
          <w:szCs w:val="44"/>
        </w:rPr>
        <w:t>Консультация</w:t>
      </w:r>
    </w:p>
    <w:p w:rsidR="00912E69" w:rsidRPr="00E20CAC" w:rsidRDefault="00912E69" w:rsidP="00912E69">
      <w:pPr>
        <w:ind w:left="-1418"/>
        <w:jc w:val="center"/>
        <w:rPr>
          <w:rFonts w:ascii="Times New Roman" w:hAnsi="Times New Roman" w:cs="Times New Roman"/>
          <w:sz w:val="44"/>
          <w:szCs w:val="44"/>
        </w:rPr>
      </w:pPr>
      <w:r w:rsidRPr="00E20CAC">
        <w:rPr>
          <w:rFonts w:ascii="Times New Roman" w:hAnsi="Times New Roman" w:cs="Times New Roman"/>
          <w:sz w:val="44"/>
          <w:szCs w:val="44"/>
        </w:rPr>
        <w:t>Подбор подходящего тендера</w:t>
      </w:r>
    </w:p>
    <w:p w:rsidR="00912E69" w:rsidRPr="00E20CAC" w:rsidRDefault="00912E69" w:rsidP="00912E69">
      <w:pPr>
        <w:ind w:left="-1418"/>
        <w:jc w:val="center"/>
        <w:rPr>
          <w:rFonts w:ascii="Times New Roman" w:hAnsi="Times New Roman" w:cs="Times New Roman"/>
          <w:sz w:val="44"/>
          <w:szCs w:val="44"/>
        </w:rPr>
      </w:pPr>
      <w:r w:rsidRPr="00E20CAC">
        <w:rPr>
          <w:rFonts w:ascii="Times New Roman" w:hAnsi="Times New Roman" w:cs="Times New Roman"/>
          <w:sz w:val="44"/>
          <w:szCs w:val="44"/>
        </w:rPr>
        <w:t>Аккредитаци</w:t>
      </w:r>
      <w:r w:rsidR="00302AF0">
        <w:rPr>
          <w:rFonts w:ascii="Times New Roman" w:hAnsi="Times New Roman" w:cs="Times New Roman"/>
          <w:sz w:val="44"/>
          <w:szCs w:val="44"/>
        </w:rPr>
        <w:t>я</w:t>
      </w:r>
      <w:r w:rsidRPr="00E20CAC">
        <w:rPr>
          <w:rFonts w:ascii="Times New Roman" w:hAnsi="Times New Roman" w:cs="Times New Roman"/>
          <w:sz w:val="44"/>
          <w:szCs w:val="44"/>
        </w:rPr>
        <w:t xml:space="preserve"> на одной торговой площадке</w:t>
      </w:r>
    </w:p>
    <w:p w:rsidR="00912E69" w:rsidRPr="00E20CAC" w:rsidRDefault="00912E69" w:rsidP="00912E69">
      <w:pPr>
        <w:ind w:left="-1418"/>
        <w:jc w:val="center"/>
        <w:rPr>
          <w:rFonts w:ascii="Times New Roman" w:hAnsi="Times New Roman" w:cs="Times New Roman"/>
          <w:sz w:val="44"/>
          <w:szCs w:val="44"/>
        </w:rPr>
      </w:pPr>
      <w:r w:rsidRPr="00E20CAC">
        <w:rPr>
          <w:rFonts w:ascii="Times New Roman" w:hAnsi="Times New Roman" w:cs="Times New Roman"/>
          <w:sz w:val="44"/>
          <w:szCs w:val="44"/>
        </w:rPr>
        <w:t>Подготовка документации и участие в выбранном тендере</w:t>
      </w:r>
    </w:p>
    <w:p w:rsidR="001C0FDB" w:rsidRDefault="001C0FDB" w:rsidP="00E20CAC">
      <w:pPr>
        <w:ind w:left="-567"/>
        <w:jc w:val="both"/>
      </w:pPr>
    </w:p>
    <w:p w:rsidR="001C0FDB" w:rsidRDefault="001C0FDB" w:rsidP="00E20CAC">
      <w:pPr>
        <w:ind w:left="-567"/>
        <w:jc w:val="both"/>
      </w:pPr>
    </w:p>
    <w:p w:rsidR="001C0FDB" w:rsidRDefault="001C0FDB" w:rsidP="00E20CAC">
      <w:pPr>
        <w:ind w:left="-567"/>
        <w:jc w:val="both"/>
      </w:pPr>
    </w:p>
    <w:p w:rsidR="00912E69" w:rsidRPr="00B90A5C" w:rsidRDefault="00912E69" w:rsidP="00E20CAC">
      <w:pPr>
        <w:ind w:left="-567"/>
        <w:jc w:val="both"/>
        <w:rPr>
          <w:b/>
          <w:bCs/>
        </w:rPr>
      </w:pPr>
    </w:p>
    <w:sectPr w:rsidR="00912E69" w:rsidRPr="00B90A5C" w:rsidSect="0023197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7BA" w:rsidRDefault="00EB67BA" w:rsidP="00E20CAC">
      <w:pPr>
        <w:spacing w:after="0" w:line="240" w:lineRule="auto"/>
      </w:pPr>
      <w:r>
        <w:separator/>
      </w:r>
    </w:p>
  </w:endnote>
  <w:endnote w:type="continuationSeparator" w:id="1">
    <w:p w:rsidR="00EB67BA" w:rsidRDefault="00EB67BA" w:rsidP="00E2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7BA" w:rsidRDefault="00EB67BA" w:rsidP="00E20CAC">
      <w:pPr>
        <w:spacing w:after="0" w:line="240" w:lineRule="auto"/>
      </w:pPr>
      <w:r>
        <w:separator/>
      </w:r>
    </w:p>
  </w:footnote>
  <w:footnote w:type="continuationSeparator" w:id="1">
    <w:p w:rsidR="00EB67BA" w:rsidRDefault="00EB67BA" w:rsidP="00E2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197A"/>
    <w:rsid w:val="001C0FDB"/>
    <w:rsid w:val="0023197A"/>
    <w:rsid w:val="00302AF0"/>
    <w:rsid w:val="00323778"/>
    <w:rsid w:val="00340180"/>
    <w:rsid w:val="00345362"/>
    <w:rsid w:val="005D4ADB"/>
    <w:rsid w:val="00912E69"/>
    <w:rsid w:val="0097152E"/>
    <w:rsid w:val="00E20CAC"/>
    <w:rsid w:val="00EB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0CAC"/>
  </w:style>
  <w:style w:type="paragraph" w:styleId="a5">
    <w:name w:val="footer"/>
    <w:basedOn w:val="a"/>
    <w:link w:val="a6"/>
    <w:uiPriority w:val="99"/>
    <w:semiHidden/>
    <w:unhideWhenUsed/>
    <w:rsid w:val="00E2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0C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4</cp:revision>
  <dcterms:created xsi:type="dcterms:W3CDTF">2017-10-18T11:30:00Z</dcterms:created>
  <dcterms:modified xsi:type="dcterms:W3CDTF">2018-03-07T11:00:00Z</dcterms:modified>
</cp:coreProperties>
</file>